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  <w:gridCol w:w="11962"/>
      </w:tblGrid>
      <w:tr w:rsidR="002A74EA" w:rsidRPr="002A74EA" w:rsidTr="002A74EA">
        <w:tc>
          <w:tcPr>
            <w:tcW w:w="3652" w:type="dxa"/>
          </w:tcPr>
          <w:p w:rsidR="002A74EA" w:rsidRDefault="002A74EA">
            <w:pPr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>
                  <wp:extent cx="2114550" cy="892076"/>
                  <wp:effectExtent l="19050" t="0" r="0" b="0"/>
                  <wp:docPr id="3" name="Рисунок 1" descr="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7349" cy="8932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62" w:type="dxa"/>
          </w:tcPr>
          <w:p w:rsidR="002A74EA" w:rsidRPr="002A74EA" w:rsidRDefault="002A74EA" w:rsidP="002A74EA">
            <w:pPr>
              <w:jc w:val="center"/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36"/>
              </w:rPr>
            </w:pPr>
            <w:r w:rsidRPr="002A74EA">
              <w:rPr>
                <w:rFonts w:ascii="Times New Roman" w:hAnsi="Times New Roman" w:cs="Times New Roman"/>
                <w:b/>
                <w:caps/>
                <w:color w:val="17365D" w:themeColor="text2" w:themeShade="BF"/>
                <w:sz w:val="36"/>
              </w:rPr>
              <w:t>Центр дистанционных мероприятий «Пора роста»</w:t>
            </w:r>
          </w:p>
          <w:p w:rsidR="002A74EA" w:rsidRPr="002A74EA" w:rsidRDefault="002A74EA" w:rsidP="002A74EA">
            <w:pPr>
              <w:jc w:val="center"/>
              <w:rPr>
                <w:rFonts w:ascii="Times New Roman" w:hAnsi="Times New Roman" w:cs="Times New Roman"/>
                <w:sz w:val="28"/>
                <w:lang w:val="en-US"/>
              </w:rPr>
            </w:pPr>
            <w:hyperlink r:id="rId6" w:history="1">
              <w:r w:rsidRPr="002A74EA">
                <w:rPr>
                  <w:rStyle w:val="a6"/>
                  <w:rFonts w:ascii="Times New Roman" w:hAnsi="Times New Roman" w:cs="Times New Roman"/>
                  <w:sz w:val="28"/>
                  <w:lang w:val="en-US"/>
                </w:rPr>
                <w:t>www.porarosta.ru</w:t>
              </w:r>
            </w:hyperlink>
          </w:p>
          <w:p w:rsidR="002A74EA" w:rsidRDefault="002A74EA">
            <w:pPr>
              <w:rPr>
                <w:rFonts w:ascii="Times New Roman" w:hAnsi="Times New Roman" w:cs="Times New Roman"/>
                <w:sz w:val="28"/>
                <w:lang w:val="en-US"/>
              </w:rPr>
            </w:pPr>
          </w:p>
          <w:p w:rsidR="002A74EA" w:rsidRPr="00383838" w:rsidRDefault="00383838" w:rsidP="00383838">
            <w:pPr>
              <w:jc w:val="center"/>
              <w:rPr>
                <w:rFonts w:ascii="Times New Roman" w:hAnsi="Times New Roman" w:cs="Times New Roman"/>
                <w:color w:val="404040" w:themeColor="text1" w:themeTint="BF"/>
              </w:rPr>
            </w:pPr>
            <w:r w:rsidRPr="00383838">
              <w:rPr>
                <w:rFonts w:ascii="Times New Roman" w:hAnsi="Times New Roman" w:cs="Times New Roman"/>
                <w:color w:val="404040" w:themeColor="text1" w:themeTint="BF"/>
              </w:rPr>
              <w:t xml:space="preserve">Свидетельство </w:t>
            </w:r>
            <w:r w:rsidR="002A74EA" w:rsidRPr="00383838">
              <w:rPr>
                <w:rFonts w:ascii="Times New Roman" w:hAnsi="Times New Roman" w:cs="Times New Roman"/>
                <w:color w:val="404040" w:themeColor="text1" w:themeTint="BF"/>
              </w:rPr>
              <w:t>о регистрации СМИ ЭЛ №ФС 77-67981, выданный федеральной службой по надзору в сфере связи, информационных технологий и массовых коммуникаций (</w:t>
            </w:r>
            <w:proofErr w:type="spellStart"/>
            <w:r w:rsidR="002A74EA" w:rsidRPr="00383838">
              <w:rPr>
                <w:rFonts w:ascii="Times New Roman" w:hAnsi="Times New Roman" w:cs="Times New Roman"/>
                <w:color w:val="404040" w:themeColor="text1" w:themeTint="BF"/>
              </w:rPr>
              <w:t>Роскомнадзор</w:t>
            </w:r>
            <w:proofErr w:type="spellEnd"/>
            <w:r w:rsidR="002A74EA" w:rsidRPr="00383838">
              <w:rPr>
                <w:rFonts w:ascii="Times New Roman" w:hAnsi="Times New Roman" w:cs="Times New Roman"/>
                <w:color w:val="404040" w:themeColor="text1" w:themeTint="BF"/>
              </w:rPr>
              <w:t>) от 06.12.2016.</w:t>
            </w:r>
          </w:p>
        </w:tc>
      </w:tr>
    </w:tbl>
    <w:p w:rsidR="002A74EA" w:rsidRPr="00383838" w:rsidRDefault="002A74EA"/>
    <w:p w:rsidR="00CC5981" w:rsidRPr="00CC5981" w:rsidRDefault="002A74EA" w:rsidP="00CC5981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</w:rPr>
      </w:pPr>
      <w:r w:rsidRPr="00CC5981">
        <w:rPr>
          <w:rFonts w:ascii="Times New Roman" w:hAnsi="Times New Roman" w:cs="Times New Roman"/>
          <w:b/>
          <w:caps/>
          <w:sz w:val="24"/>
        </w:rPr>
        <w:t xml:space="preserve">Заявка </w:t>
      </w:r>
    </w:p>
    <w:p w:rsidR="002A74EA" w:rsidRPr="00CC5981" w:rsidRDefault="002A74EA" w:rsidP="00CC5981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на регистрацию в состав жюри </w:t>
      </w:r>
      <w:r w:rsidR="00CC5981">
        <w:rPr>
          <w:rFonts w:ascii="Times New Roman" w:hAnsi="Times New Roman" w:cs="Times New Roman"/>
          <w:sz w:val="24"/>
        </w:rPr>
        <w:t>мероприятий</w:t>
      </w:r>
      <w:r>
        <w:rPr>
          <w:rFonts w:ascii="Times New Roman" w:hAnsi="Times New Roman" w:cs="Times New Roman"/>
          <w:sz w:val="24"/>
        </w:rPr>
        <w:t xml:space="preserve"> Центра дистанционных мероприятий</w:t>
      </w:r>
      <w:r w:rsidR="00CC5981">
        <w:rPr>
          <w:rFonts w:ascii="Times New Roman" w:hAnsi="Times New Roman" w:cs="Times New Roman"/>
          <w:sz w:val="24"/>
        </w:rPr>
        <w:t xml:space="preserve"> «Пора роста» </w:t>
      </w:r>
      <w:r w:rsidR="00CC5981" w:rsidRPr="00CC5981">
        <w:rPr>
          <w:rFonts w:ascii="Times New Roman" w:hAnsi="Times New Roman" w:cs="Times New Roman"/>
          <w:sz w:val="24"/>
        </w:rPr>
        <w:t>(</w:t>
      </w:r>
      <w:proofErr w:type="spellStart"/>
      <w:r w:rsidR="00CC5981">
        <w:rPr>
          <w:rFonts w:ascii="Times New Roman" w:hAnsi="Times New Roman" w:cs="Times New Roman"/>
          <w:sz w:val="24"/>
          <w:lang w:val="en-US"/>
        </w:rPr>
        <w:t>porarosta</w:t>
      </w:r>
      <w:proofErr w:type="spellEnd"/>
      <w:r w:rsidR="00CC5981" w:rsidRPr="00CC5981">
        <w:rPr>
          <w:rFonts w:ascii="Times New Roman" w:hAnsi="Times New Roman" w:cs="Times New Roman"/>
          <w:sz w:val="24"/>
        </w:rPr>
        <w:t>.</w:t>
      </w:r>
      <w:proofErr w:type="spellStart"/>
      <w:r w:rsidR="00CC5981">
        <w:rPr>
          <w:rFonts w:ascii="Times New Roman" w:hAnsi="Times New Roman" w:cs="Times New Roman"/>
          <w:sz w:val="24"/>
          <w:lang w:val="en-US"/>
        </w:rPr>
        <w:t>ru</w:t>
      </w:r>
      <w:proofErr w:type="spellEnd"/>
      <w:r w:rsidR="00CC5981" w:rsidRPr="00CC5981">
        <w:rPr>
          <w:rFonts w:ascii="Times New Roman" w:hAnsi="Times New Roman" w:cs="Times New Roman"/>
          <w:sz w:val="24"/>
        </w:rPr>
        <w:t>)</w:t>
      </w:r>
    </w:p>
    <w:p w:rsidR="00CC5981" w:rsidRDefault="00CC5981" w:rsidP="00CC5981">
      <w:pPr>
        <w:spacing w:after="0" w:line="240" w:lineRule="auto"/>
        <w:jc w:val="center"/>
        <w:rPr>
          <w:rFonts w:ascii="Times New Roman" w:hAnsi="Times New Roman" w:cs="Times New Roman"/>
          <w:sz w:val="24"/>
          <w:lang w:val="en-US"/>
        </w:rPr>
      </w:pPr>
    </w:p>
    <w:tbl>
      <w:tblPr>
        <w:tblStyle w:val="a5"/>
        <w:tblW w:w="0" w:type="auto"/>
        <w:tblLook w:val="04A0"/>
      </w:tblPr>
      <w:tblGrid>
        <w:gridCol w:w="458"/>
        <w:gridCol w:w="2753"/>
        <w:gridCol w:w="4079"/>
        <w:gridCol w:w="1366"/>
        <w:gridCol w:w="850"/>
        <w:gridCol w:w="3936"/>
        <w:gridCol w:w="2172"/>
      </w:tblGrid>
      <w:tr w:rsidR="00CC5981" w:rsidRPr="00CC5981" w:rsidTr="00CC5981">
        <w:tc>
          <w:tcPr>
            <w:tcW w:w="446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№</w:t>
            </w:r>
          </w:p>
        </w:tc>
        <w:tc>
          <w:tcPr>
            <w:tcW w:w="2781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Ф.И.О.</w:t>
            </w:r>
          </w:p>
        </w:tc>
        <w:tc>
          <w:tcPr>
            <w:tcW w:w="4111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Должность (преподаваемый предмет)</w:t>
            </w:r>
          </w:p>
        </w:tc>
        <w:tc>
          <w:tcPr>
            <w:tcW w:w="1275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Категория</w:t>
            </w:r>
          </w:p>
        </w:tc>
        <w:tc>
          <w:tcPr>
            <w:tcW w:w="851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Стаж</w:t>
            </w:r>
          </w:p>
        </w:tc>
        <w:tc>
          <w:tcPr>
            <w:tcW w:w="3969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Наименование ОУ, адрес организации</w:t>
            </w:r>
          </w:p>
        </w:tc>
        <w:tc>
          <w:tcPr>
            <w:tcW w:w="2181" w:type="dxa"/>
            <w:vAlign w:val="center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CC5981">
              <w:rPr>
                <w:rFonts w:ascii="Times New Roman" w:hAnsi="Times New Roman" w:cs="Times New Roman"/>
                <w:b/>
                <w:sz w:val="24"/>
              </w:rPr>
              <w:t>Адрес электронной почты</w:t>
            </w:r>
          </w:p>
        </w:tc>
      </w:tr>
      <w:tr w:rsidR="00CC5981" w:rsidRPr="00CC5981" w:rsidTr="00CC5981">
        <w:trPr>
          <w:trHeight w:val="1223"/>
        </w:trPr>
        <w:tc>
          <w:tcPr>
            <w:tcW w:w="446" w:type="dxa"/>
          </w:tcPr>
          <w:p w:rsidR="00CC5981" w:rsidRPr="00CC5981" w:rsidRDefault="00CC5981" w:rsidP="00CC598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981" w:rsidRPr="00CC5981" w:rsidTr="00CC5981">
        <w:trPr>
          <w:trHeight w:val="1223"/>
        </w:trPr>
        <w:tc>
          <w:tcPr>
            <w:tcW w:w="446" w:type="dxa"/>
          </w:tcPr>
          <w:p w:rsidR="00CC5981" w:rsidRPr="00CC5981" w:rsidRDefault="00CC5981" w:rsidP="00CC598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981" w:rsidRPr="00CC5981" w:rsidTr="00CC5981">
        <w:trPr>
          <w:trHeight w:val="1223"/>
        </w:trPr>
        <w:tc>
          <w:tcPr>
            <w:tcW w:w="446" w:type="dxa"/>
          </w:tcPr>
          <w:p w:rsidR="00CC5981" w:rsidRPr="00CC5981" w:rsidRDefault="00CC5981" w:rsidP="00CC598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981" w:rsidRPr="00CC5981" w:rsidTr="00CC5981">
        <w:trPr>
          <w:trHeight w:val="1223"/>
        </w:trPr>
        <w:tc>
          <w:tcPr>
            <w:tcW w:w="446" w:type="dxa"/>
          </w:tcPr>
          <w:p w:rsidR="00CC5981" w:rsidRPr="00CC5981" w:rsidRDefault="00CC5981" w:rsidP="00CC598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CC5981" w:rsidRPr="00CC5981" w:rsidTr="00CC5981">
        <w:trPr>
          <w:trHeight w:val="1223"/>
        </w:trPr>
        <w:tc>
          <w:tcPr>
            <w:tcW w:w="446" w:type="dxa"/>
          </w:tcPr>
          <w:p w:rsidR="00CC5981" w:rsidRPr="00CC5981" w:rsidRDefault="00CC5981" w:rsidP="00CC5981">
            <w:pPr>
              <w:pStyle w:val="a7"/>
              <w:numPr>
                <w:ilvl w:val="0"/>
                <w:numId w:val="2"/>
              </w:numPr>
              <w:ind w:left="0"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7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1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5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1" w:type="dxa"/>
          </w:tcPr>
          <w:p w:rsidR="00CC5981" w:rsidRPr="00CC5981" w:rsidRDefault="00CC5981" w:rsidP="00CC5981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969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81" w:type="dxa"/>
          </w:tcPr>
          <w:p w:rsidR="00CC5981" w:rsidRPr="00CC5981" w:rsidRDefault="00CC5981" w:rsidP="00CC5981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A74EA" w:rsidRDefault="002A74EA"/>
    <w:sectPr w:rsidR="002A74EA" w:rsidSect="002A74E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F3F66"/>
    <w:multiLevelType w:val="hybridMultilevel"/>
    <w:tmpl w:val="CDE69B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962D8"/>
    <w:multiLevelType w:val="hybridMultilevel"/>
    <w:tmpl w:val="3CAAA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A74EA"/>
    <w:rsid w:val="002A74EA"/>
    <w:rsid w:val="00383838"/>
    <w:rsid w:val="00CC5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7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74E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A7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2A74EA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2A74EA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rarosta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2017-05-08T02:54:00Z</dcterms:created>
  <dcterms:modified xsi:type="dcterms:W3CDTF">2017-05-08T03:13:00Z</dcterms:modified>
</cp:coreProperties>
</file>